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6280" w14:textId="59116F4A" w:rsidR="00A45E44" w:rsidRPr="00A45E44" w:rsidRDefault="00A45E44" w:rsidP="00A45E44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A45E44">
        <w:rPr>
          <w:rFonts w:ascii="Times New Roman" w:hAnsi="Times New Roman" w:cs="Times New Roman"/>
          <w:b/>
          <w:bCs/>
          <w:i/>
          <w:iCs/>
          <w:sz w:val="36"/>
          <w:szCs w:val="36"/>
        </w:rPr>
        <w:t>День славянской письменности и культуры.</w:t>
      </w:r>
    </w:p>
    <w:p w14:paraId="070D5667" w14:textId="36DCACEA" w:rsidR="00AA12E8" w:rsidRDefault="00AA12E8" w:rsidP="00AA12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2E8">
        <w:rPr>
          <w:rFonts w:ascii="Times New Roman" w:hAnsi="Times New Roman" w:cs="Times New Roman"/>
          <w:sz w:val="28"/>
          <w:szCs w:val="28"/>
        </w:rPr>
        <w:t xml:space="preserve">24 мая весь славянский мир отмечает праздник – День славянской письменности и культуры, приуроченный ко Дню памяти святых равноапостольных братьев Кирилла и Мефодия. </w:t>
      </w:r>
    </w:p>
    <w:p w14:paraId="25BD1B20" w14:textId="35396676" w:rsidR="00AA12E8" w:rsidRPr="00AA12E8" w:rsidRDefault="00AA12E8" w:rsidP="00AA12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центральной </w:t>
      </w:r>
      <w:r w:rsidR="00221144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AA12E8">
        <w:rPr>
          <w:rFonts w:ascii="Times New Roman" w:hAnsi="Times New Roman" w:cs="Times New Roman"/>
          <w:sz w:val="28"/>
          <w:szCs w:val="28"/>
        </w:rPr>
        <w:t>рассказал</w:t>
      </w:r>
      <w:r>
        <w:rPr>
          <w:rFonts w:ascii="Times New Roman" w:hAnsi="Times New Roman" w:cs="Times New Roman"/>
          <w:sz w:val="28"/>
          <w:szCs w:val="28"/>
        </w:rPr>
        <w:t xml:space="preserve">и постоянным членам Клуба золотого возраста о </w:t>
      </w:r>
      <w:r w:rsidRPr="00AA12E8">
        <w:rPr>
          <w:rFonts w:ascii="Times New Roman" w:hAnsi="Times New Roman" w:cs="Times New Roman"/>
          <w:sz w:val="28"/>
          <w:szCs w:val="28"/>
        </w:rPr>
        <w:t xml:space="preserve">празднике, его истории и значении для культуры России, о развитии славянской письменности с древних времен до наших дней и о главнейшей роли просветителей Кирилла и Мефодия в создании славянской азбуки. </w:t>
      </w:r>
    </w:p>
    <w:p w14:paraId="5F9E485D" w14:textId="1C42119B" w:rsidR="003324B0" w:rsidRDefault="00AA12E8" w:rsidP="00AA12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2E8">
        <w:rPr>
          <w:rFonts w:ascii="Times New Roman" w:hAnsi="Times New Roman" w:cs="Times New Roman"/>
          <w:sz w:val="28"/>
          <w:szCs w:val="28"/>
        </w:rPr>
        <w:t xml:space="preserve">   </w:t>
      </w:r>
      <w:r w:rsidR="00221144" w:rsidRPr="00221144">
        <w:rPr>
          <w:rFonts w:ascii="Times New Roman" w:hAnsi="Times New Roman" w:cs="Times New Roman"/>
          <w:sz w:val="28"/>
          <w:szCs w:val="28"/>
        </w:rPr>
        <w:t>В заключении</w:t>
      </w:r>
      <w:r w:rsidR="0000230B">
        <w:rPr>
          <w:rFonts w:ascii="Times New Roman" w:hAnsi="Times New Roman" w:cs="Times New Roman"/>
          <w:sz w:val="28"/>
          <w:szCs w:val="28"/>
        </w:rPr>
        <w:t xml:space="preserve"> </w:t>
      </w:r>
      <w:r w:rsidR="0000230B" w:rsidRPr="0000230B">
        <w:rPr>
          <w:rFonts w:ascii="Times New Roman" w:hAnsi="Times New Roman" w:cs="Times New Roman"/>
          <w:sz w:val="28"/>
          <w:szCs w:val="28"/>
        </w:rPr>
        <w:t>с приветственным словом</w:t>
      </w:r>
      <w:r w:rsidR="0000230B">
        <w:rPr>
          <w:rFonts w:ascii="Times New Roman" w:hAnsi="Times New Roman" w:cs="Times New Roman"/>
          <w:sz w:val="28"/>
          <w:szCs w:val="28"/>
        </w:rPr>
        <w:t xml:space="preserve"> к присутствующим обратился н</w:t>
      </w:r>
      <w:r w:rsidR="0000230B" w:rsidRPr="0000230B">
        <w:rPr>
          <w:rFonts w:ascii="Times New Roman" w:hAnsi="Times New Roman" w:cs="Times New Roman"/>
          <w:sz w:val="28"/>
          <w:szCs w:val="28"/>
        </w:rPr>
        <w:t>астоятель</w:t>
      </w:r>
      <w:r w:rsidR="0000230B">
        <w:rPr>
          <w:rFonts w:ascii="Times New Roman" w:hAnsi="Times New Roman" w:cs="Times New Roman"/>
          <w:sz w:val="28"/>
          <w:szCs w:val="28"/>
        </w:rPr>
        <w:t xml:space="preserve"> </w:t>
      </w:r>
      <w:r w:rsidR="0000230B" w:rsidRPr="0000230B">
        <w:rPr>
          <w:rFonts w:ascii="Times New Roman" w:hAnsi="Times New Roman" w:cs="Times New Roman"/>
          <w:sz w:val="28"/>
          <w:szCs w:val="28"/>
        </w:rPr>
        <w:t>Церк</w:t>
      </w:r>
      <w:r w:rsidR="0000230B">
        <w:rPr>
          <w:rFonts w:ascii="Times New Roman" w:hAnsi="Times New Roman" w:cs="Times New Roman"/>
          <w:sz w:val="28"/>
          <w:szCs w:val="28"/>
        </w:rPr>
        <w:t>ви</w:t>
      </w:r>
      <w:r w:rsidR="0000230B" w:rsidRPr="0000230B">
        <w:rPr>
          <w:rFonts w:ascii="Times New Roman" w:hAnsi="Times New Roman" w:cs="Times New Roman"/>
          <w:sz w:val="28"/>
          <w:szCs w:val="28"/>
        </w:rPr>
        <w:t xml:space="preserve"> Иконы Божией Матери Владимирская в Новодугино иерей Сергий Первушин</w:t>
      </w:r>
      <w:r w:rsidR="0000230B">
        <w:rPr>
          <w:rFonts w:ascii="Times New Roman" w:hAnsi="Times New Roman" w:cs="Times New Roman"/>
          <w:sz w:val="28"/>
          <w:szCs w:val="28"/>
        </w:rPr>
        <w:t xml:space="preserve">, он </w:t>
      </w:r>
      <w:r w:rsidR="00221144">
        <w:rPr>
          <w:rFonts w:ascii="Times New Roman" w:hAnsi="Times New Roman" w:cs="Times New Roman"/>
          <w:sz w:val="28"/>
          <w:szCs w:val="28"/>
        </w:rPr>
        <w:t>отметил, что д</w:t>
      </w:r>
      <w:r w:rsidRPr="00AA12E8">
        <w:rPr>
          <w:rFonts w:ascii="Times New Roman" w:hAnsi="Times New Roman" w:cs="Times New Roman"/>
          <w:sz w:val="28"/>
          <w:szCs w:val="28"/>
        </w:rPr>
        <w:t>ень славянской письменности и культуры – это, в первую очередь, праздник просвещения, родного слова, родной книги, родной культуры и литературы.</w:t>
      </w:r>
    </w:p>
    <w:p w14:paraId="12BFAD41" w14:textId="1B4EC22B" w:rsidR="004A22FE" w:rsidRDefault="004A22FE" w:rsidP="00AA12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B6B082" w14:textId="4E3722B5" w:rsidR="004A22FE" w:rsidRDefault="004A22FE" w:rsidP="004A22F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19F83BF" w14:textId="0D1D622D" w:rsidR="004A22FE" w:rsidRDefault="004A22FE" w:rsidP="004A22F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503BA6E" w14:textId="352A67CB" w:rsidR="004A22FE" w:rsidRDefault="004A22FE" w:rsidP="004A22F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CEFD9F4" w14:textId="5FD11A30" w:rsidR="004A22FE" w:rsidRPr="00AA12E8" w:rsidRDefault="004A22FE" w:rsidP="004A22F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A22FE" w:rsidRPr="00AA12E8" w:rsidSect="00AA12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07"/>
    <w:rsid w:val="0000230B"/>
    <w:rsid w:val="00221144"/>
    <w:rsid w:val="003324B0"/>
    <w:rsid w:val="004A1407"/>
    <w:rsid w:val="004A22FE"/>
    <w:rsid w:val="00A45E44"/>
    <w:rsid w:val="00AA12E8"/>
    <w:rsid w:val="00AF184D"/>
    <w:rsid w:val="00BE4796"/>
    <w:rsid w:val="00C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453B"/>
  <w15:chartTrackingRefBased/>
  <w15:docId w15:val="{D02839F8-2553-4A07-8F44-6780B4B5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Варивода</dc:creator>
  <cp:keywords/>
  <dc:description/>
  <cp:lastModifiedBy>Татьяна Варивода</cp:lastModifiedBy>
  <cp:revision>6</cp:revision>
  <dcterms:created xsi:type="dcterms:W3CDTF">2023-05-25T06:08:00Z</dcterms:created>
  <dcterms:modified xsi:type="dcterms:W3CDTF">2023-05-26T09:45:00Z</dcterms:modified>
</cp:coreProperties>
</file>